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976E" w14:textId="0C7265A9" w:rsidR="00FE62F2" w:rsidRDefault="00FE62F2"/>
    <w:p w14:paraId="72D694B7" w14:textId="77777777" w:rsidR="00EB6C58" w:rsidRDefault="00EB6C58"/>
    <w:p w14:paraId="77831F03" w14:textId="5A78E977" w:rsidR="00EB6C58" w:rsidRPr="008C660C" w:rsidRDefault="00EB6C58">
      <w:pPr>
        <w:rPr>
          <w:rFonts w:ascii="Uniform" w:hAnsi="Uniform" w:cs="Arial"/>
          <w:sz w:val="96"/>
          <w:szCs w:val="96"/>
        </w:rPr>
      </w:pPr>
      <w:r w:rsidRPr="008C660C">
        <w:rPr>
          <w:rFonts w:ascii="Uniform" w:hAnsi="Uniform" w:cs="Arial"/>
          <w:sz w:val="96"/>
          <w:szCs w:val="96"/>
        </w:rPr>
        <w:t>202</w:t>
      </w:r>
      <w:r w:rsidR="00013155">
        <w:rPr>
          <w:rFonts w:ascii="Uniform" w:hAnsi="Uniform" w:cs="Arial"/>
          <w:sz w:val="96"/>
          <w:szCs w:val="96"/>
        </w:rPr>
        <w:t>6</w:t>
      </w:r>
    </w:p>
    <w:p w14:paraId="3798CE6B" w14:textId="52D9BBFF" w:rsidR="00EB6C58" w:rsidRPr="008C660C" w:rsidRDefault="00EB6C58">
      <w:pPr>
        <w:rPr>
          <w:rFonts w:ascii="Uniform" w:hAnsi="Uniform" w:cs="Arial"/>
          <w:sz w:val="96"/>
          <w:szCs w:val="96"/>
        </w:rPr>
      </w:pPr>
      <w:r w:rsidRPr="008C660C">
        <w:rPr>
          <w:rFonts w:ascii="Uniform" w:hAnsi="Uniform" w:cs="Arial"/>
          <w:sz w:val="96"/>
          <w:szCs w:val="96"/>
        </w:rPr>
        <w:t>Australian Service Excellence Awards</w:t>
      </w:r>
    </w:p>
    <w:p w14:paraId="43462FCC" w14:textId="77777777" w:rsidR="00EB6C58" w:rsidRPr="00EB6C58" w:rsidRDefault="00EB6C58">
      <w:pPr>
        <w:rPr>
          <w:rFonts w:ascii="Arial" w:hAnsi="Arial" w:cs="Arial"/>
          <w:sz w:val="96"/>
          <w:szCs w:val="96"/>
        </w:rPr>
      </w:pPr>
    </w:p>
    <w:p w14:paraId="647E80ED" w14:textId="77D1316C" w:rsidR="00EB6C58" w:rsidRPr="008C660C" w:rsidRDefault="001E6985">
      <w:pPr>
        <w:rPr>
          <w:rFonts w:ascii="Uniform 3" w:hAnsi="Uniform 3" w:cs="Arial"/>
          <w:sz w:val="56"/>
          <w:szCs w:val="56"/>
        </w:rPr>
      </w:pPr>
      <w:r>
        <w:rPr>
          <w:rFonts w:ascii="Uniform 3" w:hAnsi="Uniform 3" w:cs="Arial"/>
          <w:sz w:val="56"/>
          <w:szCs w:val="56"/>
        </w:rPr>
        <w:t>Project</w:t>
      </w:r>
      <w:r w:rsidR="006424C0" w:rsidRPr="008C660C">
        <w:rPr>
          <w:rFonts w:ascii="Uniform 3" w:hAnsi="Uniform 3" w:cs="Arial"/>
          <w:sz w:val="56"/>
          <w:szCs w:val="56"/>
        </w:rPr>
        <w:t xml:space="preserve"> </w:t>
      </w:r>
      <w:r w:rsidR="00EB6C58" w:rsidRPr="008C660C">
        <w:rPr>
          <w:rFonts w:ascii="Uniform 3" w:hAnsi="Uniform 3" w:cs="Arial"/>
          <w:sz w:val="56"/>
          <w:szCs w:val="56"/>
        </w:rPr>
        <w:t>Nomination Questionnaire</w:t>
      </w:r>
    </w:p>
    <w:p w14:paraId="12B6BD48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0C5EB09D" w14:textId="15235A35" w:rsidR="00EB6C58" w:rsidRDefault="00EB6C58">
      <w:pPr>
        <w:rPr>
          <w:rFonts w:ascii="Arial" w:hAnsi="Arial" w:cs="Arial"/>
          <w:sz w:val="56"/>
          <w:szCs w:val="56"/>
        </w:rPr>
      </w:pPr>
    </w:p>
    <w:p w14:paraId="59FA983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36E378E2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98D6D57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EC821F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2F21E30E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0AB3DB29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4E3BF703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42D221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31AC6B07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1F5A95E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73B48B2" w14:textId="32DD40DA" w:rsidR="00EB6C58" w:rsidRDefault="00EB6C58">
      <w:pPr>
        <w:rPr>
          <w:rFonts w:ascii="Arial" w:hAnsi="Arial" w:cs="Arial"/>
          <w:sz w:val="56"/>
          <w:szCs w:val="5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205"/>
        <w:gridCol w:w="2536"/>
        <w:gridCol w:w="1875"/>
        <w:gridCol w:w="205"/>
      </w:tblGrid>
      <w:tr w:rsidR="00EB6C58" w14:paraId="1FC07101" w14:textId="77777777" w:rsidTr="00B17A95">
        <w:tc>
          <w:tcPr>
            <w:tcW w:w="9026" w:type="dxa"/>
            <w:gridSpan w:val="5"/>
          </w:tcPr>
          <w:p w14:paraId="5D805818" w14:textId="12B1BAA3" w:rsidR="00EB6C58" w:rsidRPr="008C660C" w:rsidRDefault="00EB6C58" w:rsidP="00EB6C58">
            <w:pPr>
              <w:pStyle w:val="Heading1"/>
              <w:kinsoku w:val="0"/>
              <w:overflowPunct w:val="0"/>
              <w:spacing w:before="43" w:line="285" w:lineRule="auto"/>
              <w:jc w:val="center"/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</w:pPr>
            <w:r w:rsidRPr="008C660C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>202</w:t>
            </w:r>
            <w:r w:rsidR="00013155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>6</w:t>
            </w:r>
            <w:r w:rsidRPr="008C660C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 xml:space="preserve"> Australian Service Excellence Awards </w:t>
            </w:r>
            <w:r w:rsidR="001E6985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br/>
            </w:r>
            <w:r w:rsidR="001E6985"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  <w:t>Project</w:t>
            </w:r>
            <w:r w:rsidRPr="008C660C"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  <w:t xml:space="preserve"> Nomination Questionnaire</w:t>
            </w:r>
          </w:p>
        </w:tc>
      </w:tr>
      <w:tr w:rsidR="00EB6C58" w14:paraId="29EC5CC0" w14:textId="77777777" w:rsidTr="00B17A95">
        <w:tc>
          <w:tcPr>
            <w:tcW w:w="9026" w:type="dxa"/>
            <w:gridSpan w:val="5"/>
          </w:tcPr>
          <w:p w14:paraId="2D743AA0" w14:textId="77777777" w:rsidR="00EB6C58" w:rsidRPr="008C660C" w:rsidRDefault="00EB6C58">
            <w:pPr>
              <w:rPr>
                <w:rFonts w:ascii="Uniform" w:hAnsi="Uniform" w:cs="Arial"/>
                <w:sz w:val="32"/>
                <w:szCs w:val="32"/>
              </w:rPr>
            </w:pPr>
          </w:p>
          <w:p w14:paraId="16A8700B" w14:textId="3D6381B8" w:rsidR="00EB6C58" w:rsidRPr="008C12EC" w:rsidRDefault="00EB6C58">
            <w:pPr>
              <w:rPr>
                <w:rFonts w:ascii="Uniform 3" w:hAnsi="Uniform 3" w:cs="Arial"/>
                <w:sz w:val="32"/>
                <w:szCs w:val="32"/>
              </w:rPr>
            </w:pPr>
            <w:r w:rsidRPr="008C12EC">
              <w:rPr>
                <w:rFonts w:ascii="Uniform 3" w:hAnsi="Uniform 3" w:cs="Arial"/>
                <w:sz w:val="32"/>
                <w:szCs w:val="32"/>
              </w:rPr>
              <w:t>Instructions</w:t>
            </w:r>
          </w:p>
          <w:p w14:paraId="290E424A" w14:textId="75B51B2A" w:rsidR="00EB6C58" w:rsidRPr="008C660C" w:rsidRDefault="00EB6C58" w:rsidP="005D43B7">
            <w:pPr>
              <w:pStyle w:val="BodyText"/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</w:rPr>
              <w:t>Thank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you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for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entering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the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202</w:t>
            </w:r>
            <w:r w:rsidR="00013155">
              <w:rPr>
                <w:rFonts w:ascii="Uniform" w:hAnsi="Uniform"/>
                <w:color w:val="535353"/>
              </w:rPr>
              <w:t>6</w:t>
            </w:r>
            <w:r w:rsidRPr="008C660C">
              <w:rPr>
                <w:rFonts w:ascii="Uniform" w:hAnsi="Uniform"/>
                <w:color w:val="535353"/>
              </w:rPr>
              <w:t xml:space="preserve"> Australian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Service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Excellence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Awards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Program.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We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are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 xml:space="preserve">delighted </w:t>
            </w:r>
            <w:r w:rsidRPr="008C660C">
              <w:rPr>
                <w:rFonts w:ascii="Uniform" w:hAnsi="Uniform"/>
                <w:color w:val="535353"/>
                <w:w w:val="110"/>
              </w:rPr>
              <w:t xml:space="preserve">that you are choosing to recognise service excellence and commend you for submitting a </w:t>
            </w: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40236251" w14:textId="441ADEAE" w:rsidR="00993461" w:rsidRPr="008C660C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Please complete all sections of this form.</w:t>
            </w:r>
          </w:p>
          <w:p w14:paraId="2DAD4A6F" w14:textId="6E43A1F3" w:rsidR="00993461" w:rsidRPr="008C660C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Once completed this form must be submitted to CSIA through the online awards nomination portal which can be found at </w:t>
            </w:r>
            <w:hyperlink r:id="rId10" w:history="1">
              <w:r w:rsidRPr="008C660C">
                <w:rPr>
                  <w:rStyle w:val="Hyperlink"/>
                  <w:rFonts w:ascii="Uniform" w:hAnsi="Uniform"/>
                  <w:spacing w:val="-2"/>
                  <w:w w:val="110"/>
                </w:rPr>
                <w:t>www.csia.com.au/awards</w:t>
              </w:r>
            </w:hyperlink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 </w:t>
            </w:r>
          </w:p>
          <w:p w14:paraId="0DC74E78" w14:textId="45257C79" w:rsidR="00993461" w:rsidRPr="008C660C" w:rsidRDefault="009F4EA3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Please </w:t>
            </w:r>
            <w:r w:rsidRPr="008C660C">
              <w:rPr>
                <w:rFonts w:ascii="Uniform" w:hAnsi="Uniform"/>
                <w:color w:val="535353"/>
                <w:w w:val="110"/>
              </w:rPr>
              <w:t>complete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a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separate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form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for</w:t>
            </w:r>
            <w:r w:rsidRPr="008C660C">
              <w:rPr>
                <w:rFonts w:ascii="Uniform" w:hAnsi="Uniform"/>
                <w:color w:val="535353"/>
                <w:spacing w:val="-14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each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34BBF680" w14:textId="2BB2AF1D" w:rsidR="005D43B7" w:rsidRPr="008C660C" w:rsidRDefault="009F4EA3" w:rsidP="005D43B7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</w:rPr>
              <w:t>This form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is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 xml:space="preserve">for </w:t>
            </w:r>
            <w:r w:rsidR="001E6985">
              <w:rPr>
                <w:rFonts w:ascii="Uniform" w:hAnsi="Uniform"/>
                <w:color w:val="535353"/>
              </w:rPr>
              <w:t>project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nominations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only.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Nominations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for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6424C0" w:rsidRPr="008C660C">
              <w:rPr>
                <w:rFonts w:ascii="Uniform" w:hAnsi="Uniform"/>
                <w:color w:val="535353"/>
              </w:rPr>
              <w:t>organisation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1E6985">
              <w:rPr>
                <w:rFonts w:ascii="Uniform" w:hAnsi="Uniform"/>
                <w:color w:val="535353"/>
                <w:spacing w:val="32"/>
              </w:rPr>
              <w:t xml:space="preserve">and individual </w:t>
            </w:r>
            <w:r w:rsidRPr="008C660C">
              <w:rPr>
                <w:rFonts w:ascii="Uniform" w:hAnsi="Uniform"/>
                <w:color w:val="535353"/>
              </w:rPr>
              <w:t>categories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can</w:t>
            </w:r>
            <w:r w:rsidRPr="008C660C">
              <w:rPr>
                <w:rFonts w:ascii="Uniform" w:hAnsi="Uniform"/>
                <w:color w:val="535353"/>
                <w:spacing w:val="40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be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made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using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the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4315B">
              <w:rPr>
                <w:rFonts w:ascii="Uniform" w:hAnsi="Uniform"/>
                <w:color w:val="535353"/>
                <w:w w:val="110"/>
              </w:rPr>
              <w:t>other forms available on the awards website</w:t>
            </w:r>
            <w:r w:rsidRPr="008C660C">
              <w:rPr>
                <w:rFonts w:ascii="Uniform" w:hAnsi="Uniform"/>
                <w:color w:val="535353"/>
                <w:w w:val="110"/>
              </w:rPr>
              <w:t>.</w:t>
            </w:r>
          </w:p>
        </w:tc>
      </w:tr>
      <w:tr w:rsidR="00EB6C58" w14:paraId="32B3302E" w14:textId="77777777" w:rsidTr="00B17A95">
        <w:tc>
          <w:tcPr>
            <w:tcW w:w="9026" w:type="dxa"/>
            <w:gridSpan w:val="5"/>
          </w:tcPr>
          <w:p w14:paraId="1102D057" w14:textId="77777777" w:rsidR="009F4EA3" w:rsidRDefault="009F4EA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01FF9C" w14:textId="02C66AFB" w:rsidR="009F4EA3" w:rsidRPr="008C12EC" w:rsidRDefault="009F4EA3">
            <w:pPr>
              <w:rPr>
                <w:rFonts w:ascii="Uniform 3" w:hAnsi="Uniform 3" w:cs="Arial"/>
                <w:sz w:val="32"/>
                <w:szCs w:val="32"/>
              </w:rPr>
            </w:pPr>
            <w:r w:rsidRPr="008C12EC">
              <w:rPr>
                <w:rFonts w:ascii="Uniform 3" w:hAnsi="Uniform 3" w:cs="Arial"/>
                <w:sz w:val="32"/>
                <w:szCs w:val="32"/>
              </w:rPr>
              <w:t>Judging Criteria</w:t>
            </w:r>
          </w:p>
          <w:p w14:paraId="63963A19" w14:textId="77777777" w:rsidR="009F4EA3" w:rsidRDefault="009F4EA3" w:rsidP="009F4EA3">
            <w:pPr>
              <w:pStyle w:val="BodyText"/>
              <w:kinsoku w:val="0"/>
              <w:overflowPunct w:val="0"/>
              <w:spacing w:before="74" w:line="280" w:lineRule="auto"/>
              <w:ind w:right="254"/>
              <w:rPr>
                <w:color w:val="535353"/>
              </w:rPr>
            </w:pPr>
          </w:p>
          <w:p w14:paraId="44B7AFCE" w14:textId="351E9163" w:rsidR="009F4EA3" w:rsidRPr="008C12EC" w:rsidRDefault="009F4EA3" w:rsidP="009F4EA3">
            <w:pPr>
              <w:pStyle w:val="BodyText"/>
              <w:kinsoku w:val="0"/>
              <w:overflowPunct w:val="0"/>
              <w:spacing w:before="74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five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sections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below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should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be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used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to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explain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role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of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9952E8">
              <w:rPr>
                <w:rFonts w:ascii="Uniform" w:hAnsi="Uniform"/>
                <w:color w:val="535353"/>
                <w:spacing w:val="32"/>
              </w:rPr>
              <w:t>project</w:t>
            </w:r>
            <w:r w:rsidRPr="008C12EC">
              <w:rPr>
                <w:rFonts w:ascii="Uniform" w:hAnsi="Uniform"/>
                <w:color w:val="535353"/>
              </w:rPr>
              <w:t>,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and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why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 xml:space="preserve">you </w:t>
            </w:r>
            <w:r w:rsidRPr="008C12EC">
              <w:rPr>
                <w:rFonts w:ascii="Uniform" w:hAnsi="Uniform"/>
                <w:color w:val="535353"/>
                <w:w w:val="110"/>
              </w:rPr>
              <w:t>feel they should be considered for the relevant award category.</w:t>
            </w:r>
          </w:p>
          <w:p w14:paraId="55E04B27" w14:textId="77777777" w:rsidR="009F4EA3" w:rsidRPr="008C12EC" w:rsidRDefault="009F4EA3" w:rsidP="009F4EA3">
            <w:pPr>
              <w:pStyle w:val="BodyText"/>
              <w:kinsoku w:val="0"/>
              <w:overflowPunct w:val="0"/>
              <w:spacing w:before="6"/>
              <w:rPr>
                <w:rFonts w:ascii="Uniform" w:hAnsi="Uniform"/>
                <w:sz w:val="23"/>
                <w:szCs w:val="23"/>
              </w:rPr>
            </w:pPr>
          </w:p>
          <w:p w14:paraId="233DAB8D" w14:textId="24C855D1" w:rsidR="009F4EA3" w:rsidRDefault="009F4EA3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questions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that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we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ask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are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related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to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A55136">
              <w:rPr>
                <w:rFonts w:ascii="Uniform" w:hAnsi="Uniform"/>
                <w:color w:val="535353"/>
                <w:spacing w:val="-15"/>
                <w:w w:val="110"/>
              </w:rPr>
              <w:t>four core elements</w:t>
            </w:r>
            <w:r w:rsidR="00E507A2">
              <w:rPr>
                <w:rFonts w:ascii="Uniform" w:hAnsi="Uniform"/>
                <w:color w:val="535353"/>
                <w:spacing w:val="-15"/>
                <w:w w:val="110"/>
              </w:rPr>
              <w:t xml:space="preserve">, and frame it as a simple problem to resolution structure. 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Where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possible,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please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provide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specific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examples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of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how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="00E507A2">
              <w:rPr>
                <w:rFonts w:ascii="Uniform" w:hAnsi="Uniform"/>
                <w:color w:val="535353"/>
                <w:w w:val="110"/>
              </w:rPr>
              <w:t xml:space="preserve">organisation </w:t>
            </w:r>
            <w:r w:rsidR="00B17A95">
              <w:rPr>
                <w:rFonts w:ascii="Uniform" w:hAnsi="Uniform"/>
                <w:color w:val="535353"/>
                <w:w w:val="110"/>
              </w:rPr>
              <w:t xml:space="preserve">approach the issue in their approach: </w:t>
            </w:r>
          </w:p>
          <w:p w14:paraId="6BAEF9D4" w14:textId="166D8650" w:rsidR="00F11B25" w:rsidRPr="009F4EA3" w:rsidRDefault="00F11B25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color w:val="535353"/>
                <w:w w:val="110"/>
              </w:rPr>
            </w:pPr>
          </w:p>
        </w:tc>
      </w:tr>
      <w:tr w:rsidR="0067144D" w:rsidRPr="00C74EC8" w14:paraId="2DAE7968" w14:textId="77777777" w:rsidTr="00B17A95">
        <w:trPr>
          <w:gridAfter w:val="1"/>
          <w:wAfter w:w="205" w:type="dxa"/>
        </w:trPr>
        <w:tc>
          <w:tcPr>
            <w:tcW w:w="2205" w:type="dxa"/>
          </w:tcPr>
          <w:p w14:paraId="7B7C1BF9" w14:textId="7CB79598" w:rsidR="00F11B25" w:rsidRPr="00511DE9" w:rsidRDefault="00CA09A4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>
              <w:rPr>
                <w:rFonts w:ascii="Uniform 5" w:hAnsi="Uniform 5"/>
                <w:color w:val="E97132" w:themeColor="accent2"/>
                <w:w w:val="110"/>
                <w:sz w:val="22"/>
                <w:szCs w:val="22"/>
              </w:rPr>
              <w:t xml:space="preserve">The </w:t>
            </w:r>
            <w:r w:rsidR="009952E8">
              <w:rPr>
                <w:rFonts w:ascii="Uniform 5" w:hAnsi="Uniform 5"/>
                <w:color w:val="E97132" w:themeColor="accent2"/>
                <w:w w:val="110"/>
                <w:sz w:val="22"/>
                <w:szCs w:val="22"/>
              </w:rPr>
              <w:t>Challenge</w:t>
            </w:r>
          </w:p>
        </w:tc>
        <w:tc>
          <w:tcPr>
            <w:tcW w:w="2205" w:type="dxa"/>
          </w:tcPr>
          <w:p w14:paraId="634A226E" w14:textId="469E4E99" w:rsidR="00F11B25" w:rsidRPr="00511DE9" w:rsidRDefault="00CA09A4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>
              <w:rPr>
                <w:rFonts w:ascii="Uniform 5" w:hAnsi="Uniform 5"/>
                <w:color w:val="FF0066"/>
                <w:w w:val="110"/>
                <w:sz w:val="22"/>
                <w:szCs w:val="22"/>
              </w:rPr>
              <w:t xml:space="preserve">The </w:t>
            </w:r>
            <w:r w:rsidR="009952E8">
              <w:rPr>
                <w:rFonts w:ascii="Uniform 5" w:hAnsi="Uniform 5"/>
                <w:color w:val="FF0066"/>
                <w:w w:val="110"/>
                <w:sz w:val="22"/>
                <w:szCs w:val="22"/>
              </w:rPr>
              <w:t>Approach</w:t>
            </w:r>
          </w:p>
        </w:tc>
        <w:tc>
          <w:tcPr>
            <w:tcW w:w="2536" w:type="dxa"/>
          </w:tcPr>
          <w:p w14:paraId="2E17C348" w14:textId="0D54507C" w:rsidR="00F11B25" w:rsidRPr="00511DE9" w:rsidRDefault="009952E8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>
              <w:rPr>
                <w:rFonts w:ascii="Uniform 5" w:hAnsi="Uniform 5"/>
                <w:color w:val="A02B93" w:themeColor="accent5"/>
                <w:w w:val="110"/>
                <w:sz w:val="22"/>
                <w:szCs w:val="22"/>
              </w:rPr>
              <w:t>Implementation</w:t>
            </w:r>
          </w:p>
        </w:tc>
        <w:tc>
          <w:tcPr>
            <w:tcW w:w="1875" w:type="dxa"/>
          </w:tcPr>
          <w:p w14:paraId="60AB7B85" w14:textId="6440FFB4" w:rsidR="00F11B25" w:rsidRPr="00511DE9" w:rsidRDefault="00CA09A4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FF0066"/>
                <w:w w:val="110"/>
                <w:sz w:val="22"/>
                <w:szCs w:val="22"/>
              </w:rPr>
            </w:pPr>
            <w:r w:rsidRPr="00CA09A4">
              <w:rPr>
                <w:rFonts w:ascii="Uniform 5" w:hAnsi="Uniform 5"/>
                <w:color w:val="0E2841" w:themeColor="text2"/>
                <w:w w:val="110"/>
                <w:sz w:val="22"/>
                <w:szCs w:val="22"/>
              </w:rPr>
              <w:t xml:space="preserve">The </w:t>
            </w:r>
            <w:r w:rsidR="009952E8" w:rsidRPr="00CA09A4">
              <w:rPr>
                <w:rFonts w:ascii="Uniform 5" w:hAnsi="Uniform 5"/>
                <w:color w:val="0E2841" w:themeColor="text2"/>
                <w:w w:val="110"/>
                <w:sz w:val="22"/>
                <w:szCs w:val="22"/>
              </w:rPr>
              <w:t>Results</w:t>
            </w:r>
          </w:p>
        </w:tc>
      </w:tr>
      <w:tr w:rsidR="0067144D" w14:paraId="688D7C3A" w14:textId="77777777" w:rsidTr="00B17A95">
        <w:trPr>
          <w:gridAfter w:val="1"/>
          <w:wAfter w:w="205" w:type="dxa"/>
        </w:trPr>
        <w:tc>
          <w:tcPr>
            <w:tcW w:w="2205" w:type="dxa"/>
          </w:tcPr>
          <w:p w14:paraId="19744753" w14:textId="2839D130" w:rsidR="00F11B25" w:rsidRPr="00807FD2" w:rsidRDefault="0067144D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What was the customer experience challenge or opportunity your organisation was facing? 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</w:tcPr>
          <w:p w14:paraId="1CE10C01" w14:textId="0BB29CD1" w:rsidR="00F11B25" w:rsidRPr="00807FD2" w:rsidRDefault="005A0001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What strategy or initiative did your organisation use to address this challenge? 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2536" w:type="dxa"/>
          </w:tcPr>
          <w:p w14:paraId="00963578" w14:textId="4417187D" w:rsidR="00F11B25" w:rsidRPr="00807FD2" w:rsidRDefault="0012673F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How </w:t>
            </w:r>
            <w:r w:rsidR="005A0001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was the approach delivered? </w:t>
            </w:r>
          </w:p>
        </w:tc>
        <w:tc>
          <w:tcPr>
            <w:tcW w:w="1875" w:type="dxa"/>
          </w:tcPr>
          <w:p w14:paraId="1D8DEB6D" w14:textId="54EBB3A1" w:rsidR="00F11B25" w:rsidRPr="00807FD2" w:rsidRDefault="00A55136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What outcomes have been delivered as a result? 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</w:t>
            </w:r>
          </w:p>
        </w:tc>
      </w:tr>
    </w:tbl>
    <w:p w14:paraId="6452F792" w14:textId="04151DDD" w:rsidR="00EB6C58" w:rsidRDefault="00EB6C58">
      <w:pPr>
        <w:rPr>
          <w:rFonts w:ascii="Arial" w:hAnsi="Arial" w:cs="Arial"/>
          <w:sz w:val="56"/>
          <w:szCs w:val="56"/>
        </w:rPr>
      </w:pPr>
    </w:p>
    <w:p w14:paraId="71F49036" w14:textId="25BCAEF6" w:rsidR="00B17A95" w:rsidRDefault="00B17A95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39D7A191" w14:textId="77777777" w:rsidR="00EB6C58" w:rsidRDefault="00EB6C58">
      <w:pPr>
        <w:rPr>
          <w:rFonts w:ascii="Arial" w:hAnsi="Arial" w:cs="Arial"/>
          <w:sz w:val="56"/>
          <w:szCs w:val="5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9F4EA3" w14:paraId="38882B1E" w14:textId="77777777" w:rsidTr="00B11D82">
        <w:tc>
          <w:tcPr>
            <w:tcW w:w="10206" w:type="dxa"/>
            <w:gridSpan w:val="2"/>
            <w:shd w:val="clear" w:color="auto" w:fill="D1D1D1" w:themeFill="background2" w:themeFillShade="E6"/>
          </w:tcPr>
          <w:p w14:paraId="5EE20249" w14:textId="27FF912A" w:rsidR="009F4EA3" w:rsidRPr="0026537E" w:rsidRDefault="009F4EA3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26537E">
              <w:rPr>
                <w:rFonts w:ascii="Uniform 3" w:hAnsi="Uniform 3" w:cs="Arial"/>
                <w:sz w:val="32"/>
                <w:szCs w:val="32"/>
              </w:rPr>
              <w:t>Section 1</w:t>
            </w:r>
            <w:r w:rsidR="00DC45EA" w:rsidRPr="0026537E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26537E">
              <w:rPr>
                <w:rFonts w:ascii="Uniform 3" w:hAnsi="Uniform 3" w:cs="Arial"/>
                <w:sz w:val="32"/>
                <w:szCs w:val="32"/>
              </w:rPr>
              <w:t>Nomination Information</w:t>
            </w:r>
          </w:p>
          <w:p w14:paraId="0B47F9A1" w14:textId="77777777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</w:rPr>
            </w:pPr>
          </w:p>
          <w:p w14:paraId="18F06604" w14:textId="01B34015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D11A67">
              <w:rPr>
                <w:rFonts w:ascii="Uniform" w:hAnsi="Uniform"/>
                <w:color w:val="535353"/>
              </w:rPr>
              <w:t>Please</w:t>
            </w:r>
            <w:r w:rsidRPr="00D11A67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provide</w:t>
            </w:r>
            <w:r w:rsidRPr="00D11A67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the</w:t>
            </w:r>
            <w:r w:rsidRPr="00D11A67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following</w:t>
            </w:r>
            <w:r w:rsidRPr="00D11A67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D11A67">
              <w:rPr>
                <w:rFonts w:ascii="Uniform" w:hAnsi="Uniform"/>
                <w:color w:val="535353"/>
                <w:spacing w:val="-2"/>
              </w:rPr>
              <w:t>information:</w:t>
            </w:r>
          </w:p>
          <w:p w14:paraId="69CEAB22" w14:textId="5950E8F3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</w:tc>
      </w:tr>
      <w:tr w:rsidR="00B67127" w14:paraId="7E515AF8" w14:textId="77777777" w:rsidTr="00B11D82">
        <w:tc>
          <w:tcPr>
            <w:tcW w:w="5080" w:type="dxa"/>
          </w:tcPr>
          <w:p w14:paraId="5AEAE9B9" w14:textId="77777777" w:rsidR="00B67127" w:rsidRPr="00D11A67" w:rsidRDefault="00B67127" w:rsidP="009C468B">
            <w:pPr>
              <w:rPr>
                <w:rFonts w:ascii="Uniform" w:hAnsi="Uniform" w:cs="Arial"/>
                <w:sz w:val="32"/>
                <w:szCs w:val="32"/>
              </w:rPr>
            </w:pPr>
          </w:p>
          <w:p w14:paraId="346AD02D" w14:textId="3DA73D22" w:rsidR="0026537E" w:rsidRDefault="00170E0B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Project</w:t>
            </w:r>
            <w:r w:rsidR="00B67127" w:rsidRPr="00D11A67">
              <w:rPr>
                <w:rFonts w:ascii="Uniform" w:hAnsi="Uniform"/>
                <w:color w:val="535353"/>
                <w:spacing w:val="-2"/>
              </w:rPr>
              <w:t xml:space="preserve"> name:</w:t>
            </w:r>
            <w:r w:rsidR="0026537E">
              <w:rPr>
                <w:rFonts w:ascii="Uniform" w:hAnsi="Uniform"/>
                <w:color w:val="535353"/>
                <w:spacing w:val="-2"/>
              </w:rPr>
              <w:t xml:space="preserve"> </w:t>
            </w:r>
            <w:r w:rsidR="00D11A67">
              <w:rPr>
                <w:rFonts w:ascii="Uniform" w:hAnsi="Uniform"/>
                <w:color w:val="535353"/>
                <w:spacing w:val="-2"/>
              </w:rPr>
              <w:t xml:space="preserve"> ___________________</w:t>
            </w:r>
            <w:r w:rsidR="0026537E">
              <w:rPr>
                <w:rFonts w:ascii="Uniform" w:hAnsi="Uniform"/>
                <w:color w:val="535353"/>
                <w:spacing w:val="-2"/>
              </w:rPr>
              <w:t>____</w:t>
            </w:r>
            <w:r w:rsidR="00D11A67">
              <w:rPr>
                <w:rFonts w:ascii="Uniform" w:hAnsi="Uniform"/>
                <w:color w:val="535353"/>
                <w:spacing w:val="-2"/>
              </w:rPr>
              <w:t>____</w:t>
            </w:r>
          </w:p>
          <w:p w14:paraId="055163F5" w14:textId="77777777" w:rsidR="0026537E" w:rsidRDefault="0026537E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5581E306" w14:textId="24EA0B99" w:rsidR="00B6712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D11A67">
              <w:rPr>
                <w:rFonts w:ascii="Uniform" w:hAnsi="Uniform"/>
                <w:color w:val="535353"/>
                <w:spacing w:val="-2"/>
              </w:rPr>
              <w:t>Organisation name:</w:t>
            </w:r>
            <w:r w:rsidR="00D11A67">
              <w:rPr>
                <w:rFonts w:ascii="Uniform" w:hAnsi="Uniform"/>
                <w:color w:val="535353"/>
                <w:spacing w:val="-2"/>
              </w:rPr>
              <w:t xml:space="preserve"> ________</w:t>
            </w:r>
            <w:r w:rsidR="0026537E">
              <w:rPr>
                <w:rFonts w:ascii="Uniform" w:hAnsi="Uniform"/>
                <w:color w:val="535353"/>
                <w:spacing w:val="-2"/>
              </w:rPr>
              <w:t>____</w:t>
            </w:r>
            <w:r w:rsidR="00D11A67">
              <w:rPr>
                <w:rFonts w:ascii="Uniform" w:hAnsi="Uniform"/>
                <w:color w:val="535353"/>
                <w:spacing w:val="-2"/>
              </w:rPr>
              <w:t>____________</w:t>
            </w:r>
          </w:p>
          <w:p w14:paraId="31E81A23" w14:textId="77777777" w:rsidR="00D11A67" w:rsidRDefault="00D11A6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4EAE28C5" w14:textId="5775774E" w:rsidR="00191059" w:rsidRDefault="00191059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Nomination category (please tick):</w:t>
            </w:r>
          </w:p>
          <w:p w14:paraId="4084A377" w14:textId="77777777" w:rsidR="00170E0B" w:rsidRPr="00170E0B" w:rsidRDefault="00170E0B" w:rsidP="00170E0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170E0B">
              <w:rPr>
                <w:rFonts w:ascii="Uniform" w:hAnsi="Uniform"/>
                <w:color w:val="535353"/>
                <w:spacing w:val="-2"/>
              </w:rPr>
              <w:t>Digital Customer Experience of the Year</w:t>
            </w:r>
          </w:p>
          <w:p w14:paraId="3B7FE3F9" w14:textId="50614F45" w:rsidR="00170E0B" w:rsidRPr="00170E0B" w:rsidRDefault="0073365D" w:rsidP="00170E0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CX </w:t>
            </w:r>
            <w:r w:rsidR="00170E0B" w:rsidRPr="00170E0B">
              <w:rPr>
                <w:rFonts w:ascii="Uniform" w:hAnsi="Uniform"/>
                <w:color w:val="535353"/>
                <w:spacing w:val="-2"/>
              </w:rPr>
              <w:t>Transformation of the Year</w:t>
            </w:r>
          </w:p>
          <w:p w14:paraId="07E80447" w14:textId="6F3B4112" w:rsidR="00170E0B" w:rsidRPr="00170E0B" w:rsidRDefault="00170E0B" w:rsidP="00170E0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170E0B">
              <w:rPr>
                <w:rFonts w:ascii="Uniform" w:hAnsi="Uniform"/>
                <w:color w:val="535353"/>
                <w:spacing w:val="-2"/>
              </w:rPr>
              <w:t xml:space="preserve">Innovative Customer </w:t>
            </w:r>
            <w:r w:rsidR="0073365D">
              <w:rPr>
                <w:rFonts w:ascii="Uniform" w:hAnsi="Uniform"/>
                <w:color w:val="535353"/>
                <w:spacing w:val="-2"/>
              </w:rPr>
              <w:t>Experience</w:t>
            </w:r>
            <w:r w:rsidRPr="00170E0B">
              <w:rPr>
                <w:rFonts w:ascii="Uniform" w:hAnsi="Uniform"/>
                <w:color w:val="535353"/>
                <w:spacing w:val="-2"/>
              </w:rPr>
              <w:t xml:space="preserve"> of the Year</w:t>
            </w:r>
          </w:p>
          <w:p w14:paraId="19DE94DB" w14:textId="77777777" w:rsidR="00B67127" w:rsidRPr="00D11A67" w:rsidRDefault="00B67127" w:rsidP="0073365D">
            <w:pPr>
              <w:pStyle w:val="BodyText"/>
              <w:kinsoku w:val="0"/>
              <w:overflowPunct w:val="0"/>
              <w:spacing w:before="240"/>
              <w:ind w:left="714"/>
              <w:rPr>
                <w:rFonts w:ascii="Uniform" w:hAnsi="Uniform"/>
                <w:color w:val="535353"/>
                <w:spacing w:val="-2"/>
              </w:rPr>
            </w:pPr>
          </w:p>
        </w:tc>
        <w:tc>
          <w:tcPr>
            <w:tcW w:w="5126" w:type="dxa"/>
          </w:tcPr>
          <w:p w14:paraId="11AFEBB6" w14:textId="763CE9B4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50EB4FAA" w14:textId="77777777" w:rsidR="00B67127" w:rsidRDefault="00B67127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w w:val="110"/>
              </w:rPr>
            </w:pPr>
          </w:p>
          <w:p w14:paraId="6E5C0552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name:  __________________________</w:t>
            </w:r>
          </w:p>
          <w:p w14:paraId="036EA7F1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13659B5" w14:textId="77777777" w:rsidR="00170E0B" w:rsidRDefault="00170E0B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472D7103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job title: _________________________</w:t>
            </w:r>
          </w:p>
          <w:p w14:paraId="35555D3A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4219CDBA" w14:textId="77777777" w:rsidR="00170E0B" w:rsidRDefault="00170E0B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BE911EE" w14:textId="77777777" w:rsidR="00B11D82" w:rsidRPr="004C1C4A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proofErr w:type="gramStart"/>
            <w:r>
              <w:rPr>
                <w:rFonts w:ascii="Uniform" w:hAnsi="Uniform"/>
                <w:color w:val="535353"/>
                <w:spacing w:val="-2"/>
              </w:rPr>
              <w:t>email:_</w:t>
            </w:r>
            <w:proofErr w:type="gramEnd"/>
            <w:r>
              <w:rPr>
                <w:rFonts w:ascii="Uniform" w:hAnsi="Uniform"/>
                <w:color w:val="535353"/>
                <w:spacing w:val="-2"/>
              </w:rPr>
              <w:t>__________________________</w:t>
            </w:r>
          </w:p>
          <w:p w14:paraId="2A96803D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A1B3643" w14:textId="77777777" w:rsidR="00170E0B" w:rsidRDefault="00170E0B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AC27E39" w14:textId="77777777" w:rsidR="00B11D82" w:rsidRPr="004C1C4A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proofErr w:type="gramStart"/>
            <w:r>
              <w:rPr>
                <w:rFonts w:ascii="Uniform" w:hAnsi="Uniform"/>
                <w:color w:val="535353"/>
                <w:spacing w:val="-2"/>
              </w:rPr>
              <w:t>phone:_</w:t>
            </w:r>
            <w:proofErr w:type="gramEnd"/>
            <w:r>
              <w:rPr>
                <w:rFonts w:ascii="Uniform" w:hAnsi="Uniform"/>
                <w:color w:val="535353"/>
                <w:spacing w:val="-2"/>
              </w:rPr>
              <w:t xml:space="preserve">_________________________ </w:t>
            </w:r>
          </w:p>
          <w:p w14:paraId="154E77A9" w14:textId="54AE1A01" w:rsidR="00B11D82" w:rsidRPr="00D11A67" w:rsidRDefault="00B11D82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w w:val="110"/>
              </w:rPr>
            </w:pPr>
          </w:p>
        </w:tc>
      </w:tr>
    </w:tbl>
    <w:p w14:paraId="759F5BD5" w14:textId="77777777" w:rsidR="0026537E" w:rsidRDefault="0026537E">
      <w:r>
        <w:br w:type="page"/>
      </w:r>
    </w:p>
    <w:p w14:paraId="094DE732" w14:textId="77777777" w:rsidR="0026537E" w:rsidRDefault="0026537E"/>
    <w:p w14:paraId="1A292041" w14:textId="77777777" w:rsidR="0026537E" w:rsidRDefault="0026537E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5308C" w14:paraId="58AECB03" w14:textId="77777777" w:rsidTr="00B11D82">
        <w:tc>
          <w:tcPr>
            <w:tcW w:w="10206" w:type="dxa"/>
            <w:shd w:val="clear" w:color="auto" w:fill="D1D1D1" w:themeFill="background2" w:themeFillShade="E6"/>
          </w:tcPr>
          <w:p w14:paraId="31025C8B" w14:textId="36EB22B5" w:rsidR="00E5308C" w:rsidRPr="0026537E" w:rsidRDefault="00E5308C" w:rsidP="00E5308C">
            <w:pPr>
              <w:rPr>
                <w:rFonts w:ascii="Uniform 3" w:hAnsi="Uniform 3" w:cs="Arial"/>
                <w:sz w:val="32"/>
                <w:szCs w:val="32"/>
              </w:rPr>
            </w:pPr>
            <w:r w:rsidRPr="0026537E">
              <w:rPr>
                <w:rFonts w:ascii="Uniform 3" w:hAnsi="Uniform 3" w:cs="Arial"/>
                <w:sz w:val="32"/>
                <w:szCs w:val="32"/>
              </w:rPr>
              <w:t>Section 2</w:t>
            </w:r>
            <w:r w:rsidR="00DC45EA" w:rsidRPr="0026537E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26537E">
              <w:rPr>
                <w:rFonts w:ascii="Uniform 3" w:hAnsi="Uniform 3" w:cs="Arial"/>
                <w:sz w:val="32"/>
                <w:szCs w:val="32"/>
              </w:rPr>
              <w:t>Nomination Overview</w:t>
            </w:r>
          </w:p>
          <w:p w14:paraId="7CC09722" w14:textId="19BC235B" w:rsidR="006424C0" w:rsidRPr="0026537E" w:rsidRDefault="006424C0" w:rsidP="006424C0">
            <w:pPr>
              <w:pStyle w:val="BodyText"/>
              <w:kinsoku w:val="0"/>
              <w:overflowPunct w:val="0"/>
              <w:spacing w:before="172" w:line="280" w:lineRule="auto"/>
              <w:rPr>
                <w:rFonts w:ascii="Uniform" w:hAnsi="Uniform"/>
                <w:color w:val="535353"/>
                <w:w w:val="110"/>
              </w:rPr>
            </w:pPr>
            <w:r w:rsidRPr="0026537E">
              <w:rPr>
                <w:rFonts w:ascii="Uniform" w:hAnsi="Uniform"/>
                <w:color w:val="535353"/>
              </w:rPr>
              <w:t>Please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provide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an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explanation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of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the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170E0B">
              <w:rPr>
                <w:rFonts w:ascii="Uniform" w:hAnsi="Uniform"/>
                <w:color w:val="535353"/>
              </w:rPr>
              <w:t>project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and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why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you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believe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that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170E0B">
              <w:rPr>
                <w:rFonts w:ascii="Uniform" w:hAnsi="Uniform"/>
                <w:color w:val="535353"/>
              </w:rPr>
              <w:t>it (and the team that delivered it)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should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 xml:space="preserve">be </w:t>
            </w:r>
            <w:r w:rsidRPr="0026537E">
              <w:rPr>
                <w:rFonts w:ascii="Uniform" w:hAnsi="Uniform"/>
                <w:color w:val="535353"/>
                <w:w w:val="110"/>
              </w:rPr>
              <w:t xml:space="preserve">considered for the award (approximately </w:t>
            </w:r>
            <w:r w:rsidR="001A041B">
              <w:rPr>
                <w:rFonts w:ascii="Uniform" w:hAnsi="Uniform"/>
                <w:color w:val="535353"/>
                <w:w w:val="110"/>
              </w:rPr>
              <w:t>250</w:t>
            </w:r>
            <w:r w:rsidRPr="0026537E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1CB7F7EC" w14:textId="7DF5804C" w:rsidR="00E5308C" w:rsidRPr="00E5308C" w:rsidRDefault="00E5308C" w:rsidP="009C4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08C" w:rsidRPr="00DC45EA" w14:paraId="1C8A3A91" w14:textId="77777777" w:rsidTr="00B11D82">
        <w:tc>
          <w:tcPr>
            <w:tcW w:w="10206" w:type="dxa"/>
          </w:tcPr>
          <w:p w14:paraId="09F34E4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8BC5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A108C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891D8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EE5D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59CA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90A3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6A04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8E6D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24DE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B287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F460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794B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2C38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2186D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124E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FCF50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3BDF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E31A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189B0" w14:textId="77777777" w:rsidR="00E5308C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BADA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094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CF06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A9ABB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813A3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D2AA5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AA48C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990F8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0D60A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5F355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E6B30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2F3D9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10CAA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C4E1E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03814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C3EA8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F77E2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5E49A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FEE9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5BDAB" w14:textId="77777777" w:rsidR="00DC45EA" w:rsidRP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4A1114" w14:textId="77777777" w:rsidR="00EB6C58" w:rsidRDefault="00EB6C58">
      <w:pPr>
        <w:rPr>
          <w:rFonts w:ascii="Arial" w:hAnsi="Arial" w:cs="Arial"/>
          <w:sz w:val="20"/>
          <w:szCs w:val="20"/>
        </w:rPr>
      </w:pPr>
    </w:p>
    <w:p w14:paraId="12FA24AD" w14:textId="7F39EA3C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4C17CD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08C" w14:paraId="6A901E34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6BFD3620" w14:textId="103E075A" w:rsidR="00E5308C" w:rsidRPr="00EB6C58" w:rsidRDefault="00E5308C" w:rsidP="009C468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Section 3</w:t>
            </w:r>
            <w:r w:rsidR="00DC45EA">
              <w:rPr>
                <w:rFonts w:ascii="Arial" w:hAnsi="Arial" w:cs="Arial"/>
                <w:sz w:val="32"/>
                <w:szCs w:val="32"/>
              </w:rPr>
              <w:t xml:space="preserve">: </w:t>
            </w:r>
            <w:r w:rsidR="001E492A">
              <w:rPr>
                <w:rFonts w:ascii="Arial" w:hAnsi="Arial" w:cs="Arial"/>
                <w:sz w:val="32"/>
                <w:szCs w:val="32"/>
              </w:rPr>
              <w:t>The Challenge</w:t>
            </w:r>
          </w:p>
          <w:p w14:paraId="6C126CAC" w14:textId="77777777" w:rsid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4F17136" w14:textId="38F7EEDB" w:rsidR="006424C0" w:rsidRPr="001A041B" w:rsidRDefault="001E492A" w:rsidP="006424C0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/>
                <w:color w:val="535353"/>
                <w:w w:val="110"/>
              </w:rPr>
            </w:pPr>
            <w:r w:rsidRPr="001E492A">
              <w:rPr>
                <w:rFonts w:ascii="Uniform 5" w:hAnsi="Uniform 5"/>
                <w:color w:val="535353"/>
                <w:w w:val="110"/>
              </w:rPr>
              <w:t>Describe the customer service challenges or opportunities your organisation face</w:t>
            </w:r>
            <w:r>
              <w:rPr>
                <w:rFonts w:ascii="Uniform 5" w:hAnsi="Uniform 5"/>
                <w:color w:val="535353"/>
                <w:w w:val="110"/>
              </w:rPr>
              <w:t>d</w:t>
            </w:r>
            <w:r w:rsidR="003567BD">
              <w:rPr>
                <w:rFonts w:ascii="Uniform 5" w:hAnsi="Uniform 5"/>
                <w:color w:val="535353"/>
                <w:w w:val="110"/>
              </w:rPr>
              <w:t xml:space="preserve">, </w:t>
            </w:r>
            <w:r w:rsidR="003567BD" w:rsidRPr="00B56FAB">
              <w:rPr>
                <w:rFonts w:ascii="Uniform" w:hAnsi="Uniform"/>
                <w:color w:val="535353"/>
                <w:w w:val="110"/>
              </w:rPr>
              <w:t xml:space="preserve">including an explanation of how this impacted the </w:t>
            </w:r>
            <w:proofErr w:type="gramStart"/>
            <w:r w:rsidR="003567BD" w:rsidRPr="00B56FAB">
              <w:rPr>
                <w:rFonts w:ascii="Uniform" w:hAnsi="Uniform"/>
                <w:color w:val="535353"/>
                <w:w w:val="110"/>
              </w:rPr>
              <w:t xml:space="preserve">organisation as a </w:t>
            </w:r>
            <w:r w:rsidR="00B56FAB" w:rsidRPr="00B56FAB">
              <w:rPr>
                <w:rFonts w:ascii="Uniform" w:hAnsi="Uniform"/>
                <w:color w:val="535353"/>
                <w:w w:val="110"/>
              </w:rPr>
              <w:t>whole</w:t>
            </w:r>
            <w:proofErr w:type="gramEnd"/>
            <w:r w:rsidR="003567BD" w:rsidRPr="00B56FAB">
              <w:rPr>
                <w:rFonts w:ascii="Uniform" w:hAnsi="Uniform"/>
                <w:color w:val="535353"/>
                <w:w w:val="110"/>
              </w:rPr>
              <w:t xml:space="preserve">. </w:t>
            </w:r>
            <w:r w:rsidR="00B56FAB">
              <w:rPr>
                <w:rFonts w:ascii="Uniform" w:hAnsi="Uniform"/>
                <w:color w:val="535353"/>
                <w:w w:val="110"/>
              </w:rPr>
              <w:t xml:space="preserve">This could include operational performance and process issues, broader market challenges, or </w:t>
            </w:r>
            <w:r w:rsidR="00F9368D">
              <w:rPr>
                <w:rFonts w:ascii="Uniform" w:hAnsi="Uniform"/>
                <w:color w:val="535353"/>
                <w:w w:val="110"/>
              </w:rPr>
              <w:t xml:space="preserve">revenue and budget considerations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(approximately 250 words)</w:t>
            </w:r>
            <w:r w:rsidR="006424C0" w:rsidRPr="001A041B">
              <w:rPr>
                <w:rFonts w:ascii="Uniform" w:hAnsi="Uniform" w:cs="Uniform"/>
                <w:color w:val="535353"/>
                <w:w w:val="110"/>
              </w:rPr>
              <w:t>.</w:t>
            </w:r>
          </w:p>
          <w:p w14:paraId="400DC01E" w14:textId="77777777" w:rsidR="00E5308C" w:rsidRP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E5308C" w14:paraId="256137DF" w14:textId="77777777" w:rsidTr="009C468B">
        <w:tc>
          <w:tcPr>
            <w:tcW w:w="9016" w:type="dxa"/>
          </w:tcPr>
          <w:p w14:paraId="4BA70BD3" w14:textId="77777777" w:rsidR="00E5308C" w:rsidRDefault="00E5308C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4FBA9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CF8E0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11357A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F54CFD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DAA452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354A1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98CF3F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B229C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9067E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78956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3CD4E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FF4F7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C7D0F2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B077D4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C3B2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50FE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BFE85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6F38B3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C3EB2E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11A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C04B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845E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DCBCB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18A84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E56B7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00A05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1BD1F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030B1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8D60B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79B03A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754E5F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1415C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80280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F27DD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2A6B5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7DA01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8F9C05" w14:textId="77777777" w:rsidR="00DC45EA" w:rsidRPr="009F4EA3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7531BA8C" w14:textId="4D37DF66" w:rsidR="00E5308C" w:rsidRDefault="00DC45E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6784B62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1C9B3827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A1D7E2" w14:textId="0DA2FA0F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 xml:space="preserve">Section 4: </w:t>
            </w:r>
            <w:r w:rsidR="00F9368D">
              <w:rPr>
                <w:rFonts w:ascii="Uniform 3" w:hAnsi="Uniform 3" w:cs="Arial"/>
                <w:sz w:val="32"/>
                <w:szCs w:val="32"/>
              </w:rPr>
              <w:t>The Approach</w:t>
            </w:r>
          </w:p>
          <w:p w14:paraId="0EE3C94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47887C45" w14:textId="06BF8F8E" w:rsidR="006424C0" w:rsidRPr="001A041B" w:rsidRDefault="00F9368D" w:rsidP="006424C0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 w:cs="Uniform"/>
                <w:color w:val="535353"/>
                <w:w w:val="110"/>
              </w:rPr>
            </w:pPr>
            <w:r w:rsidRPr="00F9368D">
              <w:rPr>
                <w:rFonts w:ascii="Uniform 5" w:hAnsi="Uniform 5"/>
                <w:color w:val="535353"/>
                <w:w w:val="110"/>
              </w:rPr>
              <w:t xml:space="preserve">What strategy or initiative did your organisation use to address this challenge?  </w:t>
            </w:r>
            <w:r w:rsidR="00403CA7" w:rsidRPr="00403CA7">
              <w:rPr>
                <w:rFonts w:ascii="Uniform" w:hAnsi="Uniform"/>
                <w:color w:val="535353"/>
                <w:w w:val="110"/>
              </w:rPr>
              <w:t>Explain the methodology, strategy, or initiative implemented to address these challenges or opportunities.</w:t>
            </w:r>
            <w:r w:rsidR="00403CA7">
              <w:rPr>
                <w:rFonts w:ascii="Uniform" w:hAnsi="Uniform"/>
                <w:color w:val="535353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(approximately 250 words)</w:t>
            </w:r>
            <w:r w:rsidR="006424C0" w:rsidRPr="001A041B">
              <w:rPr>
                <w:rFonts w:ascii="Uniform" w:hAnsi="Uniform" w:cs="Uniform"/>
                <w:color w:val="535353"/>
                <w:w w:val="110"/>
              </w:rPr>
              <w:t>.</w:t>
            </w:r>
          </w:p>
          <w:p w14:paraId="3EC4BD34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5DCAEECC" w14:textId="77777777" w:rsidTr="009C468B">
        <w:tc>
          <w:tcPr>
            <w:tcW w:w="9016" w:type="dxa"/>
          </w:tcPr>
          <w:p w14:paraId="09C5F5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A7583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9369D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52B71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6FA1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F4630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7B8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7CCE9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B1D482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656BA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DF2EE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16E97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90892F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FAE1E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BB8278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D1B8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2AC020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D72AD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93C94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9DB21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C4E0A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FEB8CD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87A91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16FAB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144CC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D18BD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EE770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58D25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89E6B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64BA2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746EC9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6EF6F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921A6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20D07D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F386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17E6E5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A5C27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C76348D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0B4ACCDC" w14:textId="4A215C02" w:rsidR="00DC45EA" w:rsidRDefault="00DC45EA">
      <w:pPr>
        <w:rPr>
          <w:rFonts w:ascii="Arial" w:hAnsi="Arial" w:cs="Arial"/>
          <w:sz w:val="20"/>
          <w:szCs w:val="20"/>
        </w:rPr>
      </w:pPr>
    </w:p>
    <w:p w14:paraId="7CD38EBE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4B484D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0DDD2AF2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D42308" w14:textId="54A381AA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 xml:space="preserve">Section 5: </w:t>
            </w:r>
            <w:r w:rsidR="00403CA7">
              <w:rPr>
                <w:rFonts w:ascii="Uniform 3" w:hAnsi="Uniform 3" w:cs="Arial"/>
                <w:sz w:val="32"/>
                <w:szCs w:val="32"/>
              </w:rPr>
              <w:t>Implementation</w:t>
            </w:r>
          </w:p>
          <w:p w14:paraId="1850DD1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6F76DFB" w14:textId="28176A30" w:rsidR="006424C0" w:rsidRPr="001A041B" w:rsidRDefault="00403CA7" w:rsidP="006424C0">
            <w:pPr>
              <w:pStyle w:val="BodyText"/>
              <w:kinsoku w:val="0"/>
              <w:overflowPunct w:val="0"/>
              <w:spacing w:before="1" w:line="280" w:lineRule="auto"/>
              <w:ind w:right="65"/>
              <w:rPr>
                <w:rFonts w:ascii="Uniform" w:hAnsi="Uniform"/>
                <w:color w:val="535353"/>
                <w:w w:val="110"/>
              </w:rPr>
            </w:pPr>
            <w:r w:rsidRPr="00403CA7">
              <w:rPr>
                <w:rFonts w:ascii="Uniform 3" w:hAnsi="Uniform 3"/>
                <w:color w:val="535353"/>
                <w:w w:val="110"/>
              </w:rPr>
              <w:t>How was the approach delivered</w:t>
            </w:r>
            <w:r w:rsidR="00FA148E">
              <w:rPr>
                <w:rFonts w:ascii="Uniform 3" w:hAnsi="Uniform 3"/>
                <w:color w:val="535353"/>
                <w:w w:val="110"/>
              </w:rPr>
              <w:t>?</w:t>
            </w:r>
            <w:r w:rsidR="00FA148E">
              <w:t xml:space="preserve"> </w:t>
            </w:r>
            <w:r w:rsidR="00FA148E" w:rsidRPr="00FA148E">
              <w:rPr>
                <w:rFonts w:ascii="Uniform" w:hAnsi="Uniform"/>
                <w:color w:val="535353"/>
                <w:w w:val="110"/>
              </w:rPr>
              <w:t>Detail how the approach was executed, including timeline, resources allocated, stakeholder involvement</w:t>
            </w:r>
            <w:r w:rsidR="00FA148E">
              <w:rPr>
                <w:rFonts w:ascii="Uniform" w:hAnsi="Uniform"/>
                <w:color w:val="535353"/>
                <w:w w:val="110"/>
              </w:rPr>
              <w:t>, challenges uncovered along the way and how the organisation resolved them</w:t>
            </w:r>
            <w:r w:rsidR="00FA148E" w:rsidRPr="00FA148E">
              <w:rPr>
                <w:rFonts w:ascii="Uniform 3" w:hAnsi="Uniform 3"/>
                <w:color w:val="535353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(approximately 250 words).</w:t>
            </w:r>
          </w:p>
          <w:p w14:paraId="6D3B0FE1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6CA19B87" w14:textId="77777777" w:rsidTr="009C468B">
        <w:tc>
          <w:tcPr>
            <w:tcW w:w="9016" w:type="dxa"/>
          </w:tcPr>
          <w:p w14:paraId="78C531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0110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C4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17A4A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1489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CEB4CB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E9D2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36CAE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3134A2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10772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B834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B6FC8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311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C60D4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F7D3E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820F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65E02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55F19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E2226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F2B74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1502B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1535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EAEF9A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9AD42D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6EA24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7DDA9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38D17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0C7A11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7AA17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90B34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3ADC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1DE57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4F80F3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6DACA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84F7B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2086D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E1D20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942396C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424F955F" w14:textId="4D431CD4" w:rsidR="00DC45EA" w:rsidRDefault="00DC45EA">
      <w:pPr>
        <w:rPr>
          <w:rFonts w:ascii="Arial" w:hAnsi="Arial" w:cs="Arial"/>
          <w:sz w:val="20"/>
          <w:szCs w:val="20"/>
        </w:rPr>
      </w:pPr>
    </w:p>
    <w:p w14:paraId="22B5D8F1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9E1972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43000B3A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8BE89A0" w14:textId="4B8BE9F4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 xml:space="preserve">Section 6: </w:t>
            </w:r>
            <w:r w:rsidR="00FA148E">
              <w:rPr>
                <w:rFonts w:ascii="Uniform 3" w:hAnsi="Uniform 3" w:cs="Arial"/>
                <w:sz w:val="32"/>
                <w:szCs w:val="32"/>
              </w:rPr>
              <w:t>Results</w:t>
            </w:r>
          </w:p>
          <w:p w14:paraId="50B2970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2843C999" w14:textId="094C0886" w:rsidR="006424C0" w:rsidRPr="001C5E18" w:rsidRDefault="00FA148E" w:rsidP="006424C0">
            <w:pPr>
              <w:pStyle w:val="BodyText"/>
              <w:kinsoku w:val="0"/>
              <w:overflowPunct w:val="0"/>
              <w:spacing w:line="280" w:lineRule="auto"/>
              <w:ind w:right="229"/>
              <w:rPr>
                <w:rFonts w:ascii="Uniform" w:hAnsi="Uniform"/>
                <w:color w:val="535353"/>
                <w:w w:val="110"/>
              </w:rPr>
            </w:pPr>
            <w:r w:rsidRPr="00FA148E">
              <w:rPr>
                <w:rFonts w:ascii="Uniform 3" w:hAnsi="Uniform 3"/>
                <w:color w:val="535353"/>
                <w:w w:val="110"/>
              </w:rPr>
              <w:t xml:space="preserve">What outcomes have been delivered as a result?  </w:t>
            </w:r>
            <w:r w:rsidR="00CA09A4" w:rsidRPr="00CA09A4">
              <w:rPr>
                <w:rFonts w:ascii="Uniform" w:hAnsi="Uniform"/>
                <w:i/>
                <w:iCs/>
                <w:color w:val="535353"/>
                <w:w w:val="110"/>
                <w:lang w:val="en-AU"/>
              </w:rPr>
              <w:t>Explain the outcomes that have been delivered, including any measurable outcomes and evidence of success (e.g. NPS).</w:t>
            </w:r>
            <w:r w:rsidR="00CA09A4" w:rsidRPr="00CA09A4">
              <w:rPr>
                <w:rFonts w:ascii="Uniform" w:hAnsi="Uniform"/>
                <w:color w:val="535353"/>
                <w:w w:val="110"/>
                <w:lang w:val="en-AU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(approximately 250 words).</w:t>
            </w:r>
          </w:p>
          <w:p w14:paraId="4D1F40A6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3B8B16B7" w14:textId="77777777" w:rsidTr="009C468B">
        <w:tc>
          <w:tcPr>
            <w:tcW w:w="9016" w:type="dxa"/>
          </w:tcPr>
          <w:p w14:paraId="73BB91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CE93F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91074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75719F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8C95C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5A430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8CAB15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03621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D6679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FF86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F93FE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E15CC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547926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C9278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FE4E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70D79F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0BFA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8F31F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17BEB0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F53F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08902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343DA2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D15FAB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41116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44A59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911B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E5273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11D96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176DE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E109A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C3CC6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29907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D3E0F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ED00738" w14:textId="77777777" w:rsidR="00873A75" w:rsidRDefault="00873A75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26ACA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5F627C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61CC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5E75DD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8FAD1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696F4544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sectPr w:rsidR="00DC45EA" w:rsidRPr="00DC45E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AC72" w14:textId="77777777" w:rsidR="00A95B6B" w:rsidRDefault="00A95B6B" w:rsidP="00EB6C58">
      <w:r>
        <w:separator/>
      </w:r>
    </w:p>
  </w:endnote>
  <w:endnote w:type="continuationSeparator" w:id="0">
    <w:p w14:paraId="0A8E7156" w14:textId="77777777" w:rsidR="00A95B6B" w:rsidRDefault="00A95B6B" w:rsidP="00EB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form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3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5">
    <w:panose1 w:val="02000000000000000000"/>
    <w:charset w:val="00"/>
    <w:family w:val="auto"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4873" w14:textId="0BE81C59" w:rsidR="00DC45EA" w:rsidRPr="0023679B" w:rsidRDefault="00DC45EA" w:rsidP="0023679B">
    <w:pPr>
      <w:pStyle w:val="Footer"/>
      <w:jc w:val="center"/>
      <w:rPr>
        <w:rFonts w:ascii="Arial" w:hAnsi="Arial" w:cs="Arial"/>
        <w:sz w:val="16"/>
        <w:szCs w:val="16"/>
      </w:rPr>
    </w:pPr>
    <w:r w:rsidRPr="0023679B">
      <w:rPr>
        <w:rFonts w:ascii="Arial" w:hAnsi="Arial" w:cs="Arial"/>
        <w:sz w:val="16"/>
        <w:szCs w:val="16"/>
      </w:rPr>
      <w:t>202</w:t>
    </w:r>
    <w:r w:rsidR="008A2160">
      <w:rPr>
        <w:rFonts w:ascii="Arial" w:hAnsi="Arial" w:cs="Arial"/>
        <w:sz w:val="16"/>
        <w:szCs w:val="16"/>
      </w:rPr>
      <w:t>6</w:t>
    </w:r>
    <w:r w:rsidRPr="0023679B">
      <w:rPr>
        <w:rFonts w:ascii="Arial" w:hAnsi="Arial" w:cs="Arial"/>
        <w:sz w:val="16"/>
        <w:szCs w:val="16"/>
      </w:rPr>
      <w:t xml:space="preserve"> Australian Service Excellence Awards </w:t>
    </w:r>
    <w:r w:rsidR="0023679B" w:rsidRPr="0023679B">
      <w:rPr>
        <w:rFonts w:ascii="Arial" w:hAnsi="Arial" w:cs="Arial"/>
        <w:sz w:val="16"/>
        <w:szCs w:val="16"/>
      </w:rPr>
      <w:t xml:space="preserve">Nomination Questionnaire </w:t>
    </w:r>
    <w:r w:rsidR="006424C0">
      <w:rPr>
        <w:rFonts w:ascii="Arial" w:hAnsi="Arial" w:cs="Arial"/>
        <w:sz w:val="16"/>
        <w:szCs w:val="16"/>
      </w:rPr>
      <w:t>–</w:t>
    </w:r>
    <w:r w:rsidR="0023679B" w:rsidRPr="0023679B">
      <w:rPr>
        <w:rFonts w:ascii="Arial" w:hAnsi="Arial" w:cs="Arial"/>
        <w:sz w:val="16"/>
        <w:szCs w:val="16"/>
      </w:rPr>
      <w:t xml:space="preserve"> </w:t>
    </w:r>
    <w:r w:rsidR="0067144D">
      <w:rPr>
        <w:rFonts w:ascii="Arial" w:hAnsi="Arial" w:cs="Arial"/>
        <w:sz w:val="16"/>
        <w:szCs w:val="16"/>
      </w:rPr>
      <w:t>Project</w:t>
    </w:r>
    <w:r w:rsidR="006424C0">
      <w:rPr>
        <w:rFonts w:ascii="Arial" w:hAnsi="Arial" w:cs="Arial"/>
        <w:sz w:val="16"/>
        <w:szCs w:val="16"/>
      </w:rPr>
      <w:t xml:space="preserve"> Category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D1EB" w14:textId="77777777" w:rsidR="00A95B6B" w:rsidRDefault="00A95B6B" w:rsidP="00EB6C58">
      <w:r>
        <w:separator/>
      </w:r>
    </w:p>
  </w:footnote>
  <w:footnote w:type="continuationSeparator" w:id="0">
    <w:p w14:paraId="4A736A6E" w14:textId="77777777" w:rsidR="00A95B6B" w:rsidRDefault="00A95B6B" w:rsidP="00EB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8216" w14:textId="2BCC8418" w:rsidR="00EB6C58" w:rsidRDefault="00EB6C58" w:rsidP="00EB6C58">
    <w:pPr>
      <w:pStyle w:val="Header"/>
      <w:ind w:left="-1440"/>
    </w:pPr>
    <w:r w:rsidRPr="00EB6C58">
      <w:rPr>
        <w:noProof/>
      </w:rPr>
      <w:drawing>
        <wp:inline distT="0" distB="0" distL="0" distR="0" wp14:anchorId="5FF45C4A" wp14:editId="0600BCA9">
          <wp:extent cx="7534776" cy="1340069"/>
          <wp:effectExtent l="0" t="0" r="0" b="6350"/>
          <wp:docPr id="1207861532" name="Picture 1" descr="A blue and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61532" name="Picture 1" descr="A blue and purple background&#10;&#10;Description automatically generated"/>
                  <pic:cNvPicPr/>
                </pic:nvPicPr>
                <pic:blipFill rotWithShape="1">
                  <a:blip r:embed="rId1"/>
                  <a:srcRect b="66126"/>
                  <a:stretch/>
                </pic:blipFill>
                <pic:spPr bwMode="auto">
                  <a:xfrm>
                    <a:off x="0" y="0"/>
                    <a:ext cx="7616020" cy="13545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05D"/>
    <w:multiLevelType w:val="hybridMultilevel"/>
    <w:tmpl w:val="37DE9498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5BBA2A88"/>
    <w:multiLevelType w:val="hybridMultilevel"/>
    <w:tmpl w:val="B1B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6A0D"/>
    <w:multiLevelType w:val="hybridMultilevel"/>
    <w:tmpl w:val="6180FFC4"/>
    <w:lvl w:ilvl="0" w:tplc="C28E71A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3709"/>
    <w:multiLevelType w:val="hybridMultilevel"/>
    <w:tmpl w:val="36C8F93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1626308289">
    <w:abstractNumId w:val="3"/>
  </w:num>
  <w:num w:numId="2" w16cid:durableId="1547720763">
    <w:abstractNumId w:val="0"/>
  </w:num>
  <w:num w:numId="3" w16cid:durableId="1053118037">
    <w:abstractNumId w:val="1"/>
  </w:num>
  <w:num w:numId="4" w16cid:durableId="141728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58"/>
    <w:rsid w:val="00013155"/>
    <w:rsid w:val="0012673F"/>
    <w:rsid w:val="00170E0B"/>
    <w:rsid w:val="00191059"/>
    <w:rsid w:val="001A041B"/>
    <w:rsid w:val="001C5E18"/>
    <w:rsid w:val="001E492A"/>
    <w:rsid w:val="001E6985"/>
    <w:rsid w:val="0023679B"/>
    <w:rsid w:val="00240BBD"/>
    <w:rsid w:val="00243210"/>
    <w:rsid w:val="0026537E"/>
    <w:rsid w:val="002E6EEB"/>
    <w:rsid w:val="003567BD"/>
    <w:rsid w:val="003B01BC"/>
    <w:rsid w:val="003C47D8"/>
    <w:rsid w:val="00403CA7"/>
    <w:rsid w:val="00462CEE"/>
    <w:rsid w:val="004B77B3"/>
    <w:rsid w:val="004D120B"/>
    <w:rsid w:val="00595873"/>
    <w:rsid w:val="005A0001"/>
    <w:rsid w:val="005D43B7"/>
    <w:rsid w:val="005D4CEE"/>
    <w:rsid w:val="006424C0"/>
    <w:rsid w:val="0067144D"/>
    <w:rsid w:val="0073365D"/>
    <w:rsid w:val="00873A75"/>
    <w:rsid w:val="008A2160"/>
    <w:rsid w:val="008C12EC"/>
    <w:rsid w:val="008C660C"/>
    <w:rsid w:val="00993461"/>
    <w:rsid w:val="009952E8"/>
    <w:rsid w:val="009F4EA3"/>
    <w:rsid w:val="00A55136"/>
    <w:rsid w:val="00A722FF"/>
    <w:rsid w:val="00A95B6B"/>
    <w:rsid w:val="00AE3FAF"/>
    <w:rsid w:val="00B11D82"/>
    <w:rsid w:val="00B17A95"/>
    <w:rsid w:val="00B56FAB"/>
    <w:rsid w:val="00B67127"/>
    <w:rsid w:val="00BA5E84"/>
    <w:rsid w:val="00CA09A4"/>
    <w:rsid w:val="00CC7FDF"/>
    <w:rsid w:val="00D11A67"/>
    <w:rsid w:val="00D4315B"/>
    <w:rsid w:val="00DC45EA"/>
    <w:rsid w:val="00E0228E"/>
    <w:rsid w:val="00E507A2"/>
    <w:rsid w:val="00E5308C"/>
    <w:rsid w:val="00EB6C58"/>
    <w:rsid w:val="00F11B25"/>
    <w:rsid w:val="00F3273C"/>
    <w:rsid w:val="00F9368D"/>
    <w:rsid w:val="00FA148E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21D1"/>
  <w15:chartTrackingRefBased/>
  <w15:docId w15:val="{30C261F4-E3D3-9D4D-B60B-53CE6CD2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B6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C58"/>
  </w:style>
  <w:style w:type="paragraph" w:styleId="Footer">
    <w:name w:val="footer"/>
    <w:basedOn w:val="Normal"/>
    <w:link w:val="Foot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C58"/>
  </w:style>
  <w:style w:type="paragraph" w:styleId="BodyText">
    <w:name w:val="Body Text"/>
    <w:basedOn w:val="Normal"/>
    <w:link w:val="BodyTextChar"/>
    <w:uiPriority w:val="1"/>
    <w:qFormat/>
    <w:rsid w:val="00EB6C5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B6C58"/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E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3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sia.com.au/awar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20992-969b-4aac-9937-3047641f995c" xsi:nil="true"/>
    <lcf76f155ced4ddcb4097134ff3c332f xmlns="41793c15-7469-41ed-867e-b4b73c5d5c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F7275404A340A993571CB13535AF" ma:contentTypeVersion="13" ma:contentTypeDescription="Create a new document." ma:contentTypeScope="" ma:versionID="7b772aeb19429fe843616369e16c27df">
  <xsd:schema xmlns:xsd="http://www.w3.org/2001/XMLSchema" xmlns:xs="http://www.w3.org/2001/XMLSchema" xmlns:p="http://schemas.microsoft.com/office/2006/metadata/properties" xmlns:ns2="41793c15-7469-41ed-867e-b4b73c5d5c76" xmlns:ns3="60220992-969b-4aac-9937-3047641f995c" targetNamespace="http://schemas.microsoft.com/office/2006/metadata/properties" ma:root="true" ma:fieldsID="8dcd33a79f714cbdd1867a4d5a2af923" ns2:_="" ns3:_="">
    <xsd:import namespace="41793c15-7469-41ed-867e-b4b73c5d5c76"/>
    <xsd:import namespace="60220992-969b-4aac-9937-3047641f9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3c15-7469-41ed-867e-b4b73c5d5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8919a0-42e2-4b0a-9524-1803246a7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0992-969b-4aac-9937-3047641f99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61395c-4b9a-4138-b2a8-b8ff56b1644d}" ma:internalName="TaxCatchAll" ma:showField="CatchAllData" ma:web="60220992-969b-4aac-9937-3047641f9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999F4-3B4E-4052-A325-95A09F398374}">
  <ds:schemaRefs>
    <ds:schemaRef ds:uri="http://schemas.microsoft.com/office/2006/metadata/properties"/>
    <ds:schemaRef ds:uri="http://schemas.microsoft.com/office/infopath/2007/PartnerControls"/>
    <ds:schemaRef ds:uri="60220992-969b-4aac-9937-3047641f995c"/>
    <ds:schemaRef ds:uri="41793c15-7469-41ed-867e-b4b73c5d5c76"/>
  </ds:schemaRefs>
</ds:datastoreItem>
</file>

<file path=customXml/itemProps2.xml><?xml version="1.0" encoding="utf-8"?>
<ds:datastoreItem xmlns:ds="http://schemas.openxmlformats.org/officeDocument/2006/customXml" ds:itemID="{5A5742AC-2535-4172-832E-7859586B0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E4D6A-C202-43BA-96D6-01770048D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3c15-7469-41ed-867e-b4b73c5d5c76"/>
    <ds:schemaRef ds:uri="60220992-969b-4aac-9937-3047641f9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Larkins</dc:creator>
  <cp:keywords/>
  <dc:description/>
  <cp:lastModifiedBy>Sam Blaxland</cp:lastModifiedBy>
  <cp:revision>22</cp:revision>
  <dcterms:created xsi:type="dcterms:W3CDTF">2025-04-16T05:08:00Z</dcterms:created>
  <dcterms:modified xsi:type="dcterms:W3CDTF">2026-05-03T23:22:00Z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0x0101003B78F7275404A340A993571CB13535AF</vt:lpwstr>
  </property>
  <property fmtid="{D5CDD505-2E9C-101B-9397-08002B2CF9AE}" pid="3" name="MediaServiceImageTags">
    <vt:lpwstr/>
  </property>
</Properties>
</file>